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8"/>
        <w:gridCol w:w="4770"/>
      </w:tblGrid>
      <w:tr w:rsidR="00222B0A" w:rsidTr="00A778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2B0A" w:rsidRDefault="00A77876">
            <w:pPr>
              <w:pStyle w:val="ConsPlusNormal0"/>
            </w:pPr>
            <w:r>
              <w:t>1 марта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22B0A" w:rsidRDefault="00A77876">
            <w:pPr>
              <w:pStyle w:val="ConsPlusNormal0"/>
              <w:jc w:val="right"/>
            </w:pPr>
            <w:r>
              <w:t>N 6-кз</w:t>
            </w:r>
          </w:p>
        </w:tc>
      </w:tr>
    </w:tbl>
    <w:p w:rsidR="00222B0A" w:rsidRDefault="00222B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jc w:val="center"/>
      </w:pPr>
      <w:r>
        <w:t>ЗАКОН</w:t>
      </w:r>
    </w:p>
    <w:p w:rsidR="00222B0A" w:rsidRDefault="00A77876">
      <w:pPr>
        <w:pStyle w:val="ConsPlusTitle0"/>
        <w:jc w:val="center"/>
      </w:pPr>
      <w:r>
        <w:t>СТАВРОПОЛЬСКОГО КРАЯ</w:t>
      </w:r>
    </w:p>
    <w:p w:rsidR="00222B0A" w:rsidRDefault="00222B0A">
      <w:pPr>
        <w:pStyle w:val="ConsPlusTitle0"/>
        <w:jc w:val="center"/>
      </w:pPr>
    </w:p>
    <w:p w:rsidR="00222B0A" w:rsidRDefault="00A77876">
      <w:pPr>
        <w:pStyle w:val="ConsPlusTitle0"/>
        <w:jc w:val="center"/>
      </w:pPr>
      <w:r>
        <w:t>О НЕКОТОРЫХ ВОПРОСАХ СОЦИАЛЬНОГО ПАРТНЕРСТВА В СФЕРЕ ТРУДА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jc w:val="right"/>
      </w:pPr>
      <w:r>
        <w:t>Принят</w:t>
      </w:r>
    </w:p>
    <w:p w:rsidR="00222B0A" w:rsidRDefault="00A77876">
      <w:pPr>
        <w:pStyle w:val="ConsPlusNormal0"/>
        <w:jc w:val="right"/>
      </w:pPr>
      <w:r>
        <w:t>Государственной Думой</w:t>
      </w:r>
    </w:p>
    <w:p w:rsidR="00222B0A" w:rsidRDefault="00A77876">
      <w:pPr>
        <w:pStyle w:val="ConsPlusNormal0"/>
        <w:jc w:val="right"/>
      </w:pPr>
      <w:r>
        <w:t>Ставропольского края</w:t>
      </w:r>
    </w:p>
    <w:p w:rsidR="00222B0A" w:rsidRDefault="00A77876">
      <w:pPr>
        <w:pStyle w:val="ConsPlusNormal0"/>
        <w:jc w:val="right"/>
      </w:pPr>
      <w:r>
        <w:t>16 февраля 2007 года</w:t>
      </w:r>
    </w:p>
    <w:p w:rsidR="00222B0A" w:rsidRDefault="00222B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222B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B0A" w:rsidRDefault="00222B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B0A" w:rsidRDefault="00222B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2B0A" w:rsidRDefault="00A778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2B0A" w:rsidRDefault="00A77876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Ставропольского края</w:t>
            </w:r>
          </w:p>
          <w:p w:rsidR="00222B0A" w:rsidRDefault="00A778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30.04.2009 </w:t>
            </w:r>
            <w:hyperlink r:id="rId6" w:tooltip="Закон Ставропольского края от 30.04.2009 N 19-кз &quot;О внесении изменения в статью 10 Закона Ставропольского края &quot;О некоторых вопросах социального партнерства в сфере труда&quot; (принят Государственной Думой Ставропольского края 22.04.2009) ------------ Утратил силу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 xml:space="preserve">, от 02.07.2010 </w:t>
            </w:r>
            <w:hyperlink r:id="rId7" w:tooltip="Закон Ставропольского края от 02.07.2010 N 51-кз &quot;О внесении изменений в отдельные законодательные акты Ставропольского края&quot; (принят Государственной Думой Ставропольского края 24.06.2010) {КонсультантПлюс}">
              <w:r>
                <w:rPr>
                  <w:color w:val="0000FF"/>
                </w:rPr>
                <w:t>N 51-кз</w:t>
              </w:r>
            </w:hyperlink>
            <w:r>
              <w:rPr>
                <w:color w:val="392C69"/>
              </w:rPr>
              <w:t xml:space="preserve">, от 24.12.2010 </w:t>
            </w:r>
            <w:hyperlink r:id="rId8" w:tooltip="Закон Ставропольского края от 24.12.2010 N 108-кз (ред. от 05.12.2023) &quot;О внесении изменений в отдельные законодательные акты Ставропольского края в связи с изменением наименования законодательного (представительного) органа государственной власти Ставропольск">
              <w:r>
                <w:rPr>
                  <w:color w:val="0000FF"/>
                </w:rPr>
                <w:t>N 108-кз</w:t>
              </w:r>
            </w:hyperlink>
            <w:r>
              <w:rPr>
                <w:color w:val="392C69"/>
              </w:rPr>
              <w:t>,</w:t>
            </w:r>
          </w:p>
          <w:p w:rsidR="00222B0A" w:rsidRDefault="00A778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9" w:tooltip="Закон Ставропольского края от 27.12.2012 N 125-кз &quot;О внесении изменений в статью 11 Закона Ставропольского края &quot;О некоторых вопросах социального партнерства в сфере труда&quot; (принят Думой Ставропольского края 20.12.2012) {КонсультантПлюс}">
              <w:r>
                <w:rPr>
                  <w:color w:val="0000FF"/>
                </w:rPr>
                <w:t>N 125-кз</w:t>
              </w:r>
            </w:hyperlink>
            <w:r>
              <w:rPr>
                <w:color w:val="392C69"/>
              </w:rPr>
              <w:t xml:space="preserve">, от 29.04.2015 </w:t>
            </w:r>
            <w:hyperlink r:id="rId10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      <w:r>
                <w:rPr>
                  <w:color w:val="0000FF"/>
                </w:rPr>
                <w:t>N 50-кз</w:t>
              </w:r>
            </w:hyperlink>
            <w:r>
              <w:rPr>
                <w:color w:val="392C69"/>
              </w:rPr>
              <w:t xml:space="preserve">, от 20.07.2017 </w:t>
            </w:r>
            <w:hyperlink r:id="rId11" w:tooltip="Закон Ставропольского края от 20.07.2017 N 93-кз &quot;О внесении изменений в статью 7 Закона Ставропольского края &quot;О Ставропольской краевой трехсторонней комиссии по регулированию социально-трудовых отношений&quot; и статью 7 Закона Ставропольского края &quot;О некоторых во">
              <w:r>
                <w:rPr>
                  <w:color w:val="0000FF"/>
                </w:rPr>
                <w:t>N 93-кз</w:t>
              </w:r>
            </w:hyperlink>
            <w:r>
              <w:rPr>
                <w:color w:val="392C69"/>
              </w:rPr>
              <w:t>,</w:t>
            </w:r>
          </w:p>
          <w:p w:rsidR="00222B0A" w:rsidRDefault="00A778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21.02.2025 </w:t>
            </w:r>
            <w:hyperlink r:id="rId12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      <w:r>
                <w:rPr>
                  <w:color w:val="0000FF"/>
                </w:rPr>
                <w:t>N 6-кз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B0A" w:rsidRDefault="00222B0A">
            <w:pPr>
              <w:pStyle w:val="ConsPlusNormal0"/>
            </w:pPr>
          </w:p>
        </w:tc>
      </w:tr>
    </w:tbl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 xml:space="preserve">Настоящий Закон в соответствии с Трудовым </w:t>
      </w:r>
      <w:hyperlink r:id="rId13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регулир</w:t>
      </w:r>
      <w:r>
        <w:t>ует некоторые вопросы социального партнерства в сфере труда на территории Ставропольского края в целях обеспечения согласования интересов работников и работодателей по вопросам регулирования трудовых отношений и иных непосредственно связанных с ними отноше</w:t>
      </w:r>
      <w:r>
        <w:t>ний.</w:t>
      </w:r>
    </w:p>
    <w:p w:rsidR="00222B0A" w:rsidRDefault="00A77876">
      <w:pPr>
        <w:pStyle w:val="ConsPlusNormal0"/>
        <w:jc w:val="both"/>
      </w:pPr>
      <w:r>
        <w:t xml:space="preserve">(преамбула в ред. </w:t>
      </w:r>
      <w:hyperlink r:id="rId14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1. Термины, используемые в настоящем Законе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Термины, используемые в настояще</w:t>
      </w:r>
      <w:r>
        <w:t xml:space="preserve">м Законе, применяются в значениях, определенных Трудовым </w:t>
      </w:r>
      <w:hyperlink r:id="rId15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2. Правовая основа социального партнерства в сфере труда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 xml:space="preserve">Правовую основу социального партнерства в сфере труда (далее - социальное партнерство) составляют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Трудовой </w:t>
      </w:r>
      <w:hyperlink r:id="rId17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Федерации, федеральные законы и иные нормативные правовые акты Российской Федерации, законы и иные нормативные правовые акты Ставропольского края, регулирующие отношения в сфере труда, правовые акты, заключенные на договорной основе с</w:t>
      </w:r>
      <w:r>
        <w:t>торонами социального партнерства, а также настоящий Закон.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18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3. Сфера действия настоящего Зако</w:t>
      </w:r>
      <w:r>
        <w:t>на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bookmarkStart w:id="0" w:name="P33"/>
      <w:bookmarkEnd w:id="0"/>
      <w:r>
        <w:t>1. Действие настоящего Закона распространяется на работников (представителей работников), работодателей (представителей работодателей), осуществляющих свою деятельность на территории Ставропольского края, органы государственной власти Ставропольского к</w:t>
      </w:r>
      <w:r>
        <w:t>рая и органы местного самоуправления муниципальных образований Ставропольского края (далее - органы местного самоуправления).</w:t>
      </w:r>
    </w:p>
    <w:p w:rsidR="00222B0A" w:rsidRDefault="00A77876">
      <w:pPr>
        <w:pStyle w:val="ConsPlusNormal0"/>
        <w:jc w:val="both"/>
      </w:pPr>
      <w:r>
        <w:t xml:space="preserve">(часть 1 в ред. </w:t>
      </w:r>
      <w:hyperlink r:id="rId19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</w:t>
      </w:r>
      <w:r>
        <w:t>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 xml:space="preserve">2. Действие </w:t>
      </w:r>
      <w:hyperlink w:anchor="P33" w:tooltip="1. Действие настоящего Закона распространяется на работников (представителей работников), работодателей (представителей работодателей), осуществляющих свою деятельность на территории Ставропольского края, органы государственной власти Ставропольского края и ор">
        <w:r>
          <w:rPr>
            <w:color w:val="0000FF"/>
          </w:rPr>
          <w:t>части 1</w:t>
        </w:r>
      </w:hyperlink>
      <w:r>
        <w:t xml:space="preserve"> настоящей статьи не распространяется на лиц, для которых особенности применения норм, регулирующих отношения в сфере социального партнерства, </w:t>
      </w:r>
      <w:r>
        <w:lastRenderedPageBreak/>
        <w:t>установлены федеральными</w:t>
      </w:r>
      <w:r>
        <w:t xml:space="preserve"> законами.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bookmarkStart w:id="1" w:name="P37"/>
      <w:bookmarkEnd w:id="1"/>
      <w:r>
        <w:t>Статья 4. Уровни социального партнерства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Социальное партнерство осуществляется на: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региональном (краевом) уровне, на котором устанавливаются основы регулирования отношений в сфере труда в Ставропольском крае;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отраслевом (межотраслевом) уровне,</w:t>
      </w:r>
      <w:r>
        <w:t xml:space="preserve"> на котором устанавливаются основы регулирования отношений в сфере труда в отрасли (отраслях);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территориальном уровне, на котором устанавливаются основы регулирования отношений в сфере труда в муниципальных образованиях Ставропольского края;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локальном уров</w:t>
      </w:r>
      <w:r>
        <w:t>не, на котором устанавливаются обязательства работников и работодателя в сфере труда.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5. Комиссии по регулированию социально-трудовых отношений в Ставропольском крае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Для обеспечения регулирования социально-трудовых отношений, ведения коллективн</w:t>
      </w:r>
      <w:r>
        <w:t xml:space="preserve">ых переговоров и подготовки проектов коллективных договоров, соглашений, заключения коллективных договоров, соглашений, а также для организации контроля за их выполнением на всех уровнях социального партнерства, определенных </w:t>
      </w:r>
      <w:hyperlink w:anchor="P37" w:tooltip="Статья 4. Уровни социального партнерства">
        <w:r>
          <w:rPr>
            <w:color w:val="0000FF"/>
          </w:rPr>
          <w:t>статьей 4</w:t>
        </w:r>
      </w:hyperlink>
      <w:r>
        <w:t xml:space="preserve"> настоящего Закона, на равноправной основе по решению сторон социального партнерства образуются комиссии по регулированию социально-трудовых отношений из наделенных необходимыми полномочиями представителей </w:t>
      </w:r>
      <w:r>
        <w:t>сторон социального партнерства.</w:t>
      </w:r>
    </w:p>
    <w:p w:rsidR="00222B0A" w:rsidRDefault="00A77876">
      <w:pPr>
        <w:pStyle w:val="ConsPlusNormal0"/>
        <w:jc w:val="both"/>
      </w:pPr>
      <w:r>
        <w:t xml:space="preserve">(часть 1 в ред. </w:t>
      </w:r>
      <w:hyperlink r:id="rId20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 xml:space="preserve">2. В Ставропольском крае образуется постоянно действующая Ставропольская краевая трехсторонняя комиссия по регулированию социально-трудовых отношений, деятельность которой осуществляется в соответствии с </w:t>
      </w:r>
      <w:hyperlink r:id="rId21" w:tooltip="Закон Ставропольского края от 10.10.2000 N 48-кз (ред. от 23.07.2021) &quot;О Ставропольской краевой трехсторонней комиссии по регулированию социально-трудовых отношений&quot; (принят Государственной Думой Ставропольского края 21.09.2000) {КонсультантПлюс}">
        <w:r>
          <w:rPr>
            <w:color w:val="0000FF"/>
          </w:rPr>
          <w:t>законом</w:t>
        </w:r>
      </w:hyperlink>
      <w:r>
        <w:t xml:space="preserve"> Ставропольского края.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3. В муниципальных образованиях Ставропольского края могут образовываться соответствующие территориальные комиссии по регулированию социально-трудовых отношений, деятельность которы</w:t>
      </w:r>
      <w:r>
        <w:t>х осуществляется в соответствии с настоящим Законом, положениями об этих комиссиях, утверждаемыми представительными органами муниципальных образований Ставропольского края.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22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4. На региональном (краевом) уровне образуются, а на территориальном уровне могут образовываться отраслевые (межотраслевые) комиссии по регулированию социально-трудовых отношений, пор</w:t>
      </w:r>
      <w:r>
        <w:t>ядок деятельности которых определяется положениями об этих комиссиях, утверждаемыми полномочными представителями сторон социального партнерства.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23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21.02.2025 N 6-кз)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5. На локальном уровне образуются комиссии для ведения коллективных переговоров, подготовки проекта коллективно</w:t>
      </w:r>
      <w:r>
        <w:t>го договора и заключения коллективного договора.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6. Порядок формирования комиссий по регулированию социально-трудовых отношений в Ставропольском крае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Комиссии по регулированию социально-трудовых отношений в Ставропольском крае формируются на ос</w:t>
      </w:r>
      <w:r>
        <w:t>нове добровольности, полномочности, независимости, паритетности и ответственности сторон социального партнерства.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2. Состав представителей каждой стороны социального партнерства определяется сторонами самостоятельно в соответствии с трудовым законодательст</w:t>
      </w:r>
      <w:r>
        <w:t>вом.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3. Состав представителей от Правительства Ставропольского края, исполнительного органа Ставропольского края, иного государственного органа Ставропольского края или органа местного самоуправления определяется соответственно Губернатором Ставропольского</w:t>
      </w:r>
      <w:r>
        <w:t xml:space="preserve"> края, руководителем исполнительного органа Ставропольского края, иного государственного органа Ставропольского края или органа местного самоуправления.</w:t>
      </w:r>
    </w:p>
    <w:p w:rsidR="00222B0A" w:rsidRDefault="00A77876">
      <w:pPr>
        <w:pStyle w:val="ConsPlusNormal0"/>
        <w:jc w:val="both"/>
      </w:pPr>
      <w:r>
        <w:t xml:space="preserve">(часть 3 в ред. </w:t>
      </w:r>
      <w:hyperlink r:id="rId24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21.02.2025 N 6-кз)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7. Участие органов социального партнерства в формировании и реализации государственной политики в сфере труда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Проекты законодательных актов, нормативных правовых и иных актов исполните</w:t>
      </w:r>
      <w:r>
        <w:t>льных органов Ставропольского края и органов местного самоуправления в сфере труда, а также документы и материалы, необходимые для их обсуждения, направляются на рассмотрение в соответствующие комиссии по регулированию социально-трудовых отношений (соответ</w:t>
      </w:r>
      <w:r>
        <w:t>ствующим профсоюзам (объединениям профсоюзов) и объединениям работодателей).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29.04.2015 </w:t>
      </w:r>
      <w:hyperlink r:id="rId25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 xml:space="preserve">, от 20.07.2017 </w:t>
      </w:r>
      <w:hyperlink r:id="rId26" w:tooltip="Закон Ставропольского края от 20.07.2017 N 93-кз &quot;О внесении изменений в статью 7 Закона Ставропольского края &quot;О Ставропольской краевой трехсторонней комиссии по регулированию социально-трудовых отношений&quot; и статью 7 Закона Ставропольского края &quot;О некоторых во">
        <w:r>
          <w:rPr>
            <w:color w:val="0000FF"/>
          </w:rPr>
          <w:t>N 93-кз</w:t>
        </w:r>
      </w:hyperlink>
      <w:r>
        <w:t xml:space="preserve">, от 21.02.2025 </w:t>
      </w:r>
      <w:hyperlink r:id="rId27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N 6-кз</w:t>
        </w:r>
      </w:hyperlink>
      <w:r>
        <w:t>)</w:t>
      </w:r>
    </w:p>
    <w:p w:rsidR="00222B0A" w:rsidRDefault="00A77876">
      <w:pPr>
        <w:pStyle w:val="ConsPlusNonformat0"/>
        <w:spacing w:before="200"/>
        <w:jc w:val="both"/>
      </w:pPr>
      <w:r>
        <w:t xml:space="preserve">  </w:t>
      </w:r>
      <w:r>
        <w:t xml:space="preserve">   1</w:t>
      </w:r>
    </w:p>
    <w:p w:rsidR="00222B0A" w:rsidRDefault="00A77876">
      <w:pPr>
        <w:pStyle w:val="ConsPlusNonformat0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Рассмотрение </w:t>
      </w:r>
      <w:proofErr w:type="gramStart"/>
      <w:r>
        <w:t>проектов  законодательных</w:t>
      </w:r>
      <w:proofErr w:type="gramEnd"/>
      <w:r>
        <w:t xml:space="preserve"> актов,  нормативных правовых</w:t>
      </w:r>
    </w:p>
    <w:p w:rsidR="00222B0A" w:rsidRDefault="00A77876">
      <w:pPr>
        <w:pStyle w:val="ConsPlusNonformat0"/>
        <w:jc w:val="both"/>
      </w:pPr>
      <w:r>
        <w:t>и иных актов исполнительных органов Ставропольского края и органов местного</w:t>
      </w:r>
    </w:p>
    <w:p w:rsidR="00222B0A" w:rsidRDefault="00A77876">
      <w:pPr>
        <w:pStyle w:val="ConsPlusNonformat0"/>
        <w:jc w:val="both"/>
      </w:pPr>
      <w:proofErr w:type="gramStart"/>
      <w:r>
        <w:t>самоуправления  в</w:t>
      </w:r>
      <w:proofErr w:type="gramEnd"/>
      <w:r>
        <w:t xml:space="preserve"> сфере труда, а также документов и материалов, необходимых</w:t>
      </w:r>
    </w:p>
    <w:p w:rsidR="00222B0A" w:rsidRDefault="00A77876">
      <w:pPr>
        <w:pStyle w:val="ConsPlusNonformat0"/>
        <w:jc w:val="both"/>
      </w:pPr>
      <w:r>
        <w:t xml:space="preserve">для   их   </w:t>
      </w:r>
      <w:proofErr w:type="gramStart"/>
      <w:r>
        <w:t xml:space="preserve">обсуждения, </w:t>
      </w:r>
      <w:r>
        <w:t xml:space="preserve">  </w:t>
      </w:r>
      <w:proofErr w:type="gramEnd"/>
      <w:r>
        <w:t>и  принятие  решения  по  итогам  их  рассмотрения</w:t>
      </w:r>
    </w:p>
    <w:p w:rsidR="00222B0A" w:rsidRDefault="00A77876">
      <w:pPr>
        <w:pStyle w:val="ConsPlusNonformat0"/>
        <w:jc w:val="both"/>
      </w:pPr>
      <w:r>
        <w:t>осуществляются     соответствующими     комиссиями     по     регулированию</w:t>
      </w:r>
    </w:p>
    <w:p w:rsidR="00222B0A" w:rsidRDefault="00A77876">
      <w:pPr>
        <w:pStyle w:val="ConsPlusNonformat0"/>
        <w:jc w:val="both"/>
      </w:pPr>
      <w:r>
        <w:t>социально-</w:t>
      </w:r>
      <w:proofErr w:type="gramStart"/>
      <w:r>
        <w:t>трудовых  отношений</w:t>
      </w:r>
      <w:proofErr w:type="gramEnd"/>
      <w:r>
        <w:t xml:space="preserve">  (соответствующими профсоюзами (объединениями</w:t>
      </w:r>
    </w:p>
    <w:p w:rsidR="00222B0A" w:rsidRDefault="00A77876">
      <w:pPr>
        <w:pStyle w:val="ConsPlusNonformat0"/>
        <w:jc w:val="both"/>
      </w:pPr>
      <w:r>
        <w:t>профсоюзов) и объединениями работодателей) в течени</w:t>
      </w:r>
      <w:r>
        <w:t>е 30 календарных дней со</w:t>
      </w:r>
    </w:p>
    <w:p w:rsidR="00222B0A" w:rsidRDefault="00A77876">
      <w:pPr>
        <w:pStyle w:val="ConsPlusNonformat0"/>
        <w:jc w:val="both"/>
      </w:pPr>
      <w:r>
        <w:t>дня их поступления.</w:t>
      </w:r>
    </w:p>
    <w:p w:rsidR="00222B0A" w:rsidRDefault="00A77876">
      <w:pPr>
        <w:pStyle w:val="ConsPlusNormal0"/>
        <w:jc w:val="both"/>
      </w:pPr>
      <w:r>
        <w:t xml:space="preserve">(часть 1.1 введена </w:t>
      </w:r>
      <w:hyperlink r:id="rId28" w:tooltip="Закон Ставропольского края от 20.07.2017 N 93-кз &quot;О внесении изменений в статью 7 Закона Ставропольского края &quot;О Ставропольской краевой трехсторонней комиссии по регулированию социально-трудовых отношений&quot; и статью 7 Закона Ставропольского края &quot;О некоторых во">
        <w:r>
          <w:rPr>
            <w:color w:val="0000FF"/>
          </w:rPr>
          <w:t>Законом</w:t>
        </w:r>
      </w:hyperlink>
      <w:r>
        <w:t xml:space="preserve"> Ставропольского края от 20.07.2017 N 93-кз; в ред.</w:t>
      </w:r>
      <w:r>
        <w:t xml:space="preserve"> </w:t>
      </w:r>
      <w:hyperlink r:id="rId29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21.02.2025 N 6-кз)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2. Решения соответствующих комиссий по регулированию социально-трудовых отношений или мнения их сторон (заключения соответствующих профсоюзов (объединений профсоюзов) и объединений работодателей) по направленным им проектам законодательных актов, нормативн</w:t>
      </w:r>
      <w:r>
        <w:t>ых правовых и иных актов исполнительных органов Ставропольского края и органов местного самоуправления подлежат обязательному рассмотрению соответственно исполнительными органами Ставропольского края или органами местного самоуправления, принимающими указа</w:t>
      </w:r>
      <w:r>
        <w:t>нные акты.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29.04.2015 </w:t>
      </w:r>
      <w:hyperlink r:id="rId30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 xml:space="preserve">, от 20.07.2017 </w:t>
      </w:r>
      <w:hyperlink r:id="rId31" w:tooltip="Закон Ставропольского края от 20.07.2017 N 93-кз &quot;О внесении изменений в статью 7 Закона Ставропольского края &quot;О Ставропольской краевой трехсторонней комиссии по регулированию социально-трудовых отношений&quot; и статью 7 Закона Ставропольского края &quot;О некоторых во">
        <w:r>
          <w:rPr>
            <w:color w:val="0000FF"/>
          </w:rPr>
          <w:t>N 93-кз</w:t>
        </w:r>
      </w:hyperlink>
      <w:r>
        <w:t xml:space="preserve">, от 21.02.2025 </w:t>
      </w:r>
      <w:hyperlink r:id="rId32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N 6-кз</w:t>
        </w:r>
      </w:hyperlink>
      <w:r>
        <w:t>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8. Соглашения в системе социального партнерства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33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В зависимости от сферы регулируемых социально-трудовых отношений на территории Ставропольского края могут за</w:t>
      </w:r>
      <w:r>
        <w:t>ключаться соглашения: краевое, отраслевое (межотраслевое), территориальное и иные.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lastRenderedPageBreak/>
        <w:t>2. По договоренности сторон, участвующих в коллективных переговорах, соглашения могут быть двусторонние и трехсторонние.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3. Краевое соглашение является трехсторонним и заклю</w:t>
      </w:r>
      <w:r>
        <w:t>чается между Правительством Ставропольского края, краевым объединением организаций профсоюзов и краевым объединением работодателей и устанавливает общие принципы регулирования социально-трудовых и связанных с ними экономических отношений в Ставропольском к</w:t>
      </w:r>
      <w:r>
        <w:t>рае.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34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Условия, содержащиеся в краевом соглашении, учитываются при разработке отраслевых (межотраслевы</w:t>
      </w:r>
      <w:r>
        <w:t>х) и территориальных соглашений, коллективных договоров.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35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4. Краевое и территориальные соглашения дол</w:t>
      </w:r>
      <w:r>
        <w:t>жны заключаться до внесения в Думу Ставропольского края, представительные органы муниципальных образований Ставропольского края проектов соответствующих бюджетов.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24.12.2010 </w:t>
      </w:r>
      <w:hyperlink r:id="rId36" w:tooltip="Закон Ставропольского края от 24.12.2010 N 108-кз (ред. от 05.12.2023) &quot;О внесении изменений в отдельные законодательные акты Ставропольского края в связи с изменением наименования законодательного (представительного) органа государственной власти Ставропольск">
        <w:r>
          <w:rPr>
            <w:color w:val="0000FF"/>
          </w:rPr>
          <w:t>N 108-кз</w:t>
        </w:r>
      </w:hyperlink>
      <w:r>
        <w:t xml:space="preserve">, от 29.04.2015 </w:t>
      </w:r>
      <w:hyperlink r:id="rId37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>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5. Отраслевое (межотраслевое) соглаше</w:t>
      </w:r>
      <w:r>
        <w:t>ние устанавливает общие условия оплаты труда, гарантии, компенсации и льготы работникам отрасли (отраслей) и заключается на региональном (краевом) и территориальном уровнях социального партнерства.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38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 xml:space="preserve">Отраслевое (межотраслевое) соглашение, устанавливающее общие условия оплаты труда, гарантии, компенсации и льготы работникам организаций, в отношении которых </w:t>
      </w:r>
      <w:r>
        <w:t>функции и полномочия учредителя осуществляют исполнительные органы Ставропольского края, иные государственные органы Ставропольского края, органы местного самоуправления, заключается при обязательном участии данных органов, являющихся сторонами соглашения.</w:t>
      </w:r>
    </w:p>
    <w:p w:rsidR="00222B0A" w:rsidRDefault="00A77876">
      <w:pPr>
        <w:pStyle w:val="ConsPlusNormal0"/>
        <w:jc w:val="both"/>
      </w:pPr>
      <w:r>
        <w:t xml:space="preserve">(абзац введен </w:t>
      </w:r>
      <w:hyperlink r:id="rId39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Законом</w:t>
        </w:r>
      </w:hyperlink>
      <w:r>
        <w:t xml:space="preserve"> Ставропольского края от 21.02.2025 N 6-кз)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Условия, содержащиеся в отраслевом (межотраслевом) соглашении, учитываются при разработке кол</w:t>
      </w:r>
      <w:r>
        <w:t>лективных договоров в организациях соответствующих отраслей.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6. Территориальное соглашение устанавливает общие условия труда, гарантии, компенсации и льготы работникам на территории соответствующего муниципального образования Ставропольского края.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Условия,</w:t>
      </w:r>
      <w:r>
        <w:t xml:space="preserve"> содержащиеся в территориальном соглашении, учитываются при разработке отраслевых (межотраслевых) соглашений в соответствующих муниципальных образованиях Ставропольского края.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40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7. Иные соглашения могут заключаться сторонами на любом уровне социального партнерства по отдельным направлени</w:t>
      </w:r>
      <w:r>
        <w:t>ям регулирования социально-трудовых отношений и иных непосредственно связанных с ними отношений.</w:t>
      </w:r>
    </w:p>
    <w:p w:rsidR="00222B0A" w:rsidRDefault="00A77876">
      <w:pPr>
        <w:pStyle w:val="ConsPlusNonformat0"/>
        <w:spacing w:before="200"/>
        <w:jc w:val="both"/>
      </w:pPr>
      <w:r>
        <w:t xml:space="preserve">     1</w:t>
      </w:r>
    </w:p>
    <w:p w:rsidR="00222B0A" w:rsidRDefault="00A77876">
      <w:pPr>
        <w:pStyle w:val="ConsPlusNonformat0"/>
        <w:jc w:val="both"/>
      </w:pPr>
      <w:r>
        <w:t xml:space="preserve">    </w:t>
      </w:r>
      <w:proofErr w:type="gramStart"/>
      <w:r>
        <w:t>7 .</w:t>
      </w:r>
      <w:proofErr w:type="gramEnd"/>
      <w:r>
        <w:t xml:space="preserve"> </w:t>
      </w:r>
      <w:proofErr w:type="gramStart"/>
      <w:r>
        <w:t>На  региональном</w:t>
      </w:r>
      <w:proofErr w:type="gramEnd"/>
      <w:r>
        <w:t xml:space="preserve">  (краевом),  территориальном  уровнях  социального</w:t>
      </w:r>
    </w:p>
    <w:p w:rsidR="00222B0A" w:rsidRDefault="00A77876">
      <w:pPr>
        <w:pStyle w:val="ConsPlusNonformat0"/>
        <w:jc w:val="both"/>
      </w:pPr>
      <w:proofErr w:type="gramStart"/>
      <w:r>
        <w:t>партнерства  может</w:t>
      </w:r>
      <w:proofErr w:type="gramEnd"/>
      <w:r>
        <w:t xml:space="preserve">  заключаться  одно трехстороннее соответственно краевое,</w:t>
      </w:r>
    </w:p>
    <w:p w:rsidR="00222B0A" w:rsidRDefault="00A77876">
      <w:pPr>
        <w:pStyle w:val="ConsPlusNonformat0"/>
        <w:jc w:val="both"/>
      </w:pPr>
      <w:r>
        <w:t>территориальное соглашение.</w:t>
      </w:r>
    </w:p>
    <w:p w:rsidR="00222B0A" w:rsidRDefault="00A77876">
      <w:pPr>
        <w:pStyle w:val="ConsPlusNormal0"/>
        <w:jc w:val="both"/>
      </w:pPr>
      <w:r>
        <w:t xml:space="preserve">(часть 7.1 введена </w:t>
      </w:r>
      <w:hyperlink r:id="rId41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Законом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8. Территориальные соглашения не могут содержать условия, ух</w:t>
      </w:r>
      <w:r>
        <w:t xml:space="preserve">удшающие положение работников, по сравнению с трудовым законодательством, генеральным соглашением, краевым соглашением, отраслевыми (межотраслевыми) соглашениями, заключенными на </w:t>
      </w:r>
      <w:r>
        <w:lastRenderedPageBreak/>
        <w:t>региональном (краевом) уровне социального партнерства. При одновременном дейс</w:t>
      </w:r>
      <w:r>
        <w:t>твии нескольких соглашений применяются условия соглашений, наиболее благоприятные для работников.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42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9.</w:t>
      </w:r>
      <w:r>
        <w:t xml:space="preserve"> Соглашение вступает в силу со дня его подписания сторонами либо со дня, установленного соглашением.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Срок действия соглашения определяется сторонами, но не может превышать трех лет. Стороны имеют право один раз продлить действие соглашения на срок не более</w:t>
      </w:r>
      <w:r>
        <w:t xml:space="preserve"> трех лет.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10. Соглашение действует в отношении: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всех работодателей, являющихся членами объединения работодателей, заключившего соглашение, а также являющихся членами объединений работодателей, иных некоммерческих организаций, входящих в объединение работо</w:t>
      </w:r>
      <w:r>
        <w:t>дателей, заключившее соглашение. Прекращение членства в объединении работодателей не освобождает работодателя от выполнения соглашения, заключенного в период его членства. Работодатель, вступивший в объединение работодателей в период действия соглашения, о</w:t>
      </w:r>
      <w:r>
        <w:t>бязан выполнять обязательства, предусмотренные этим соглашением;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43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работодателей, не являющихся членам</w:t>
      </w:r>
      <w:r>
        <w:t>и объединения работодателей, заключившего соглашение,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органов государственной власти</w:t>
      </w:r>
      <w:r>
        <w:t xml:space="preserve"> Ставропольского края и органов местного самоуправления </w:t>
      </w:r>
      <w:proofErr w:type="gramStart"/>
      <w:r>
        <w:t>в пределах</w:t>
      </w:r>
      <w:proofErr w:type="gramEnd"/>
      <w:r>
        <w:t xml:space="preserve"> взятых ими на себя обязательств.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44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В отношении работодателей - организаций, в отношении которых функции и полномочия учредителя осуществляют исполнительные органы Ставропольского края, иные государственные органы Ставропольского края, органы местного самоуправления, соглашение действует так</w:t>
      </w:r>
      <w:r>
        <w:t>же в случае, если оно заключено от их имени соответствующим исполнительным органом Ставропольского края, иным государственным органом Ставропольского края или органом местного самоуправления.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29.04.2015 </w:t>
      </w:r>
      <w:hyperlink r:id="rId45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 xml:space="preserve">, от 21.02.2025 </w:t>
      </w:r>
      <w:hyperlink r:id="rId46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N 6-кз</w:t>
        </w:r>
      </w:hyperlink>
      <w:r>
        <w:t>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Соглашение действует в отношении всех работн</w:t>
      </w:r>
      <w:r>
        <w:t>иков, состоящих в трудовых отношениях с работодателями, указанными в настоящей статье.</w:t>
      </w:r>
    </w:p>
    <w:p w:rsidR="00222B0A" w:rsidRDefault="00A77876">
      <w:pPr>
        <w:pStyle w:val="ConsPlusNormal0"/>
        <w:jc w:val="both"/>
      </w:pPr>
      <w:r>
        <w:t xml:space="preserve">(абзац введен </w:t>
      </w:r>
      <w:hyperlink r:id="rId47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Законом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Соглаш</w:t>
      </w:r>
      <w:r>
        <w:t>ением может быть предусмотрено, что в случае невозможности реализации по причинам экономического, технологического, организационного характера отдельных положений соглашения работодатель и выборный орган первичной профсоюзной организации или иной представи</w:t>
      </w:r>
      <w:r>
        <w:t xml:space="preserve">тель (представительный орган), избранный работниками в случаях, предусмотренных Трудовым </w:t>
      </w:r>
      <w:hyperlink r:id="rId4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</w:t>
      </w:r>
      <w:r>
        <w:t>.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работодателя.</w:t>
      </w:r>
    </w:p>
    <w:p w:rsidR="00222B0A" w:rsidRDefault="00A77876">
      <w:pPr>
        <w:pStyle w:val="ConsPlusNormal0"/>
        <w:jc w:val="both"/>
      </w:pPr>
      <w:r>
        <w:lastRenderedPageBreak/>
        <w:t xml:space="preserve">(абзац введен </w:t>
      </w:r>
      <w:hyperlink r:id="rId49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Законом</w:t>
        </w:r>
      </w:hyperlink>
      <w:r>
        <w:t xml:space="preserve"> Ставропольского края от 29.04.2015 N 50-кз)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9. Содержание и структура соглашения</w:t>
      </w:r>
    </w:p>
    <w:p w:rsidR="00222B0A" w:rsidRDefault="00222B0A">
      <w:pPr>
        <w:pStyle w:val="ConsPlusNormal0"/>
        <w:ind w:firstLine="540"/>
        <w:jc w:val="both"/>
      </w:pPr>
    </w:p>
    <w:p w:rsidR="00222B0A" w:rsidRDefault="00A77876">
      <w:pPr>
        <w:pStyle w:val="ConsPlusNormal0"/>
        <w:ind w:firstLine="540"/>
        <w:jc w:val="both"/>
      </w:pPr>
      <w:r>
        <w:t xml:space="preserve">(в ред. </w:t>
      </w:r>
      <w:hyperlink r:id="rId50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Содержание и структура соглашения определяются по договоренности между представителями сторон, которые свободны в выборе круга вопросов для обсуждения и включения в соглашение. Соглашение должно включать в себя положения о сроке действия соглашения и по</w:t>
      </w:r>
      <w:r>
        <w:t>рядке осуществления контроля за его выполнением.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2. В соглашение могут включаться взаимные обязательства сторон по следующим вопросам: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 xml:space="preserve">оплата труда (в том числе установление размеров минимальных тарифных ставок, окладов (должностных окладов), установление </w:t>
      </w:r>
      <w:r>
        <w:t>соотношения размера заработной платы и размера ее условно-постоянной части, а также определение составных частей заработной платы, включаемых в ее условно-постоянную часть, установление порядка обеспечения повышения уровня реального содержания заработной п</w:t>
      </w:r>
      <w:r>
        <w:t>латы);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гарантии, компенсации и льготы работникам;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режимы труда и отдыха;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занятость, условия высвобождения работников;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подготовка и дополнительное профессиональное образование работников, в том числе в целях модернизации производства;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условия и охрана труда</w:t>
      </w:r>
      <w:r>
        <w:t>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развитие социального партнерства, в том числе участие работников в управлении организацией;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дополнительное пенсионное страхование;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другие вопросы, определенные сторонами.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10. Регистрация коллективного договора, соглашения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Коллективный договор</w:t>
      </w:r>
      <w:r>
        <w:t>, соглашение в течение семи дней со дня подписания направляются работодателем, представителем работодателя (работодателей) на уведомительную регистрацию.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2. Уведомительную регистрацию краевого соглашения, отраслевых (межотраслевых) и иных соглашений, заклю</w:t>
      </w:r>
      <w:r>
        <w:t>чаемых на региональном (краевом) уровне социального партнерства, осуществляет исполнительный орган Ставропольского края, осуществляющий нормативно-правовое регулирование в сфере труда.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29.04.2015 </w:t>
      </w:r>
      <w:hyperlink r:id="rId51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 xml:space="preserve">, от 21.02.2025 </w:t>
      </w:r>
      <w:hyperlink r:id="rId52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N 6-кз</w:t>
        </w:r>
      </w:hyperlink>
      <w:r>
        <w:t>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3. Уведомительную регистрацию коллективных договоро</w:t>
      </w:r>
      <w:r>
        <w:t>в, территориальных, отраслевых (межотраслевых) и иных соглашений, заключаемых на территориальном уровне социального партнерства, осуществляет исполнительный орган Ставропольского края, осуществляющий нормативно-правовое регулирование в сфере труда, или орг</w:t>
      </w:r>
      <w:r>
        <w:t xml:space="preserve">аны местного </w:t>
      </w:r>
      <w:r>
        <w:lastRenderedPageBreak/>
        <w:t>самоуправления в случае наделения их отдельными государственными полномочиями Ставропольского края на осуществление уведомительной регистрации коллективных договоров, территориальных, отраслевых (межотраслевых) и иных соглашений, заключаемых н</w:t>
      </w:r>
      <w:r>
        <w:t>а территориальном уровне социального партнерства.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02.07.2010 </w:t>
      </w:r>
      <w:hyperlink r:id="rId53" w:tooltip="Закон Ставропольского края от 02.07.2010 N 51-кз &quot;О внесении изменений в отдельные законодательные акты Ставропольского края&quot; (принят Государственной Думой Ставропольского края 24.06.2010) {КонсультантПлюс}">
        <w:r>
          <w:rPr>
            <w:color w:val="0000FF"/>
          </w:rPr>
          <w:t>N 51-кз</w:t>
        </w:r>
      </w:hyperlink>
      <w:r>
        <w:t xml:space="preserve">, от 29.04.2015 </w:t>
      </w:r>
      <w:hyperlink r:id="rId54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 xml:space="preserve">, от 21.02.2025 </w:t>
      </w:r>
      <w:hyperlink r:id="rId55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N 6-кз</w:t>
        </w:r>
      </w:hyperlink>
      <w:r>
        <w:t>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11. Присоединение к соглашению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По предложению сторон краевого соглашения и</w:t>
      </w:r>
      <w:r>
        <w:t>ли заключенного на региональном (краевом) уровне социального партнерства отраслевого (межотраслевого) соглашения руководитель исполнительного органа Ставропольского края, осуществляющего нормативно-правовое регулирование в сфере труда, имеет право после оп</w:t>
      </w:r>
      <w:r>
        <w:t>убликования соглашения предложить работодателям, не участвовавшим в заключении данного соглашения, присоединиться к этому соглашению. Указанное предложение подлежит официальному опубликованию и должно содержать сведения о регистрации соглашения и об источн</w:t>
      </w:r>
      <w:r>
        <w:t>ике его опубликования.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27.12.2012 </w:t>
      </w:r>
      <w:hyperlink r:id="rId56" w:tooltip="Закон Ставропольского края от 27.12.2012 N 125-кз &quot;О внесении изменений в статью 11 Закона Ставропольского края &quot;О некоторых вопросах социального партнерства в сфере труда&quot; (принят Думой Ставропольского края 20.12.2012) {КонсультантПлюс}">
        <w:r>
          <w:rPr>
            <w:color w:val="0000FF"/>
          </w:rPr>
          <w:t>N 125-кз</w:t>
        </w:r>
      </w:hyperlink>
      <w:r>
        <w:t xml:space="preserve">, от 29.04.2015 </w:t>
      </w:r>
      <w:hyperlink r:id="rId57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 xml:space="preserve">, от 21.02.2025 </w:t>
      </w:r>
      <w:hyperlink r:id="rId58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N 6-кз</w:t>
        </w:r>
      </w:hyperlink>
      <w:r>
        <w:t>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2. По предложению сторон заключенного на территориальном уровне социального партнерства территориального или отраслевого (межотраслевого) соглашения лицо, уполномоченное органом местного самоуправления соответствующего муниципального образования Ставрополь</w:t>
      </w:r>
      <w:r>
        <w:t>ского края, вправе после опубликования соглашения предложить работодателям, не участвовавшим в его заключении, присоединиться к этому соглашению. Указанное предложение подлежит официальному опубликованию и должно содержать сведения о регистрации соглашения</w:t>
      </w:r>
      <w:r>
        <w:t xml:space="preserve"> и об источнике его опубликования.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59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29.04.2015 N 50-кз)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3. Если работодатели, не участвовавшие в заключении соответствующего соглашения, в течение 30 календарных дней</w:t>
      </w:r>
      <w:r>
        <w:t xml:space="preserve"> со дня официального опубликования предложения о присоединении к соглашению не представили органу, внесшему это предложение, мотивированный письменный отказ присоединиться к соглашению, соглашение считается распространенным на этих работодателей со дня офи</w:t>
      </w:r>
      <w:r>
        <w:t>циального опубликования этого предложения. К указанному отказу должен быть приложен протокол консультаций работодателя с выборным органом первичной профсоюзной организации, объединяющей работников данного работодателя.</w:t>
      </w:r>
    </w:p>
    <w:p w:rsidR="00222B0A" w:rsidRDefault="00A77876">
      <w:pPr>
        <w:pStyle w:val="ConsPlusNormal0"/>
        <w:jc w:val="both"/>
      </w:pPr>
      <w:r>
        <w:t xml:space="preserve">(в ред. </w:t>
      </w:r>
      <w:hyperlink r:id="rId60" w:tooltip="Закон Ставропольского края от 27.12.2012 N 125-кз &quot;О внесении изменений в статью 11 Закона Ставропольского края &quot;О некоторых вопросах социального партнерства в сфере труда&quot; (принят Думой Ставропольского края 20.12.2012) {КонсультантПлюс}">
        <w:r>
          <w:rPr>
            <w:color w:val="0000FF"/>
          </w:rPr>
          <w:t>Закона</w:t>
        </w:r>
      </w:hyperlink>
      <w:r>
        <w:t xml:space="preserve"> Ставропольского края от 27.12.2012 N 125-кз)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 xml:space="preserve">4. В случае отказа работодателя присоединиться к соглашению руководитель органа, направившего предложение о присоединении к </w:t>
      </w:r>
      <w:r>
        <w:t xml:space="preserve">соглашению, имеет право пригласить представителей этого работодателя и представителей выборного органа первичной профсоюзной организации, объединяющей работников данного работодателя, для проведения консультаций с участием представителей сторон соглашения </w:t>
      </w:r>
      <w:r>
        <w:t>и выработки окончательного решения. Представители работодателя, представители работников и представители сторон соглашения обязаны принимать участие в указанных консультациях.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12. Контроль за выполнением коллективного договора, соглашения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Контр</w:t>
      </w:r>
      <w:r>
        <w:t>оль за выполнением коллективного договора, соглашения осуществляется сторонами социального партнерства, их представителями, исполнительным органом Ставропольского края, осуществляющим нормативно-правовое регулирование в сфере труда, или органами местного с</w:t>
      </w:r>
      <w:r>
        <w:t xml:space="preserve">амоуправления в случае наделения их отдельными государственными </w:t>
      </w:r>
      <w:r>
        <w:lastRenderedPageBreak/>
        <w:t>полномочиями Ставропольского края на осуществление контроля за выполнением коллективных договоров, соглашений.</w:t>
      </w:r>
    </w:p>
    <w:p w:rsidR="00222B0A" w:rsidRDefault="00A77876">
      <w:pPr>
        <w:pStyle w:val="ConsPlusNormal0"/>
        <w:jc w:val="both"/>
      </w:pPr>
      <w:r>
        <w:t xml:space="preserve">(в ред. Законов Ставропольского края от 02.07.2010 </w:t>
      </w:r>
      <w:hyperlink r:id="rId61" w:tooltip="Закон Ставропольского края от 02.07.2010 N 51-кз &quot;О внесении изменений в отдельные законодательные акты Ставропольского края&quot; (принят Государственной Думой Ставропольского края 24.06.2010) {КонсультантПлюс}">
        <w:r>
          <w:rPr>
            <w:color w:val="0000FF"/>
          </w:rPr>
          <w:t>N 51-кз</w:t>
        </w:r>
      </w:hyperlink>
      <w:r>
        <w:t xml:space="preserve">, от 29.04.2015 </w:t>
      </w:r>
      <w:hyperlink r:id="rId62" w:tooltip="Закон Ставропольского края от 29.04.2015 N 50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3.04.2015) {КонсультантПлюс}">
        <w:r>
          <w:rPr>
            <w:color w:val="0000FF"/>
          </w:rPr>
          <w:t>N 50-кз</w:t>
        </w:r>
      </w:hyperlink>
      <w:r>
        <w:t xml:space="preserve">, от 21.02.2025 </w:t>
      </w:r>
      <w:hyperlink r:id="rId63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N 6-кз</w:t>
        </w:r>
      </w:hyperlink>
      <w:r>
        <w:t>)</w:t>
      </w:r>
    </w:p>
    <w:p w:rsidR="00222B0A" w:rsidRDefault="00222B0A">
      <w:pPr>
        <w:pStyle w:val="ConsPlusNormal0"/>
        <w:spacing w:after="1"/>
      </w:pPr>
      <w:bookmarkStart w:id="2" w:name="_GoBack"/>
      <w:bookmarkEnd w:id="2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222B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B0A" w:rsidRDefault="00222B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B0A" w:rsidRDefault="00222B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2B0A" w:rsidRDefault="00A77876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12, введенная </w:t>
            </w:r>
            <w:hyperlink r:id="rId64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Ставропольского края от 21.02.2025 N 6-кз, </w:t>
            </w:r>
            <w:hyperlink r:id="rId65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B0A" w:rsidRDefault="00222B0A">
            <w:pPr>
              <w:pStyle w:val="ConsPlusNormal0"/>
            </w:pPr>
          </w:p>
        </w:tc>
      </w:tr>
    </w:tbl>
    <w:p w:rsidR="00222B0A" w:rsidRDefault="00A77876">
      <w:pPr>
        <w:pStyle w:val="ConsPlusNormal0"/>
        <w:spacing w:before="300"/>
        <w:ind w:firstLine="540"/>
        <w:jc w:val="both"/>
      </w:pPr>
      <w:r>
        <w:t>2. Контроль, указанный в части 1 настоящей статьи, осуществляется сторонами социального партнерства в установленном ими порядке. Такой порядок может быть также установлен коллективным договором, соглашением.</w:t>
      </w:r>
    </w:p>
    <w:p w:rsidR="00222B0A" w:rsidRDefault="00A77876">
      <w:pPr>
        <w:pStyle w:val="ConsPlusNormal0"/>
        <w:jc w:val="both"/>
      </w:pPr>
      <w:r>
        <w:t xml:space="preserve">(часть 2 введена </w:t>
      </w:r>
      <w:hyperlink r:id="rId66" w:tooltip="Закон Ставропольского края от 21.02.2025 N 6-кз &quot;О внесении изменений в Закон Ставропольского края &quot;О некоторых вопросах социального партнерства в сфере труда&quot; (принят Думой Ставропольского края 20.02.2025) {КонсультантПлюс}">
        <w:r>
          <w:rPr>
            <w:color w:val="0000FF"/>
          </w:rPr>
          <w:t>Законом</w:t>
        </w:r>
      </w:hyperlink>
      <w:r>
        <w:t xml:space="preserve"> Ставропольского края от 21.02.2025 N 6-кз)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Title0"/>
        <w:ind w:firstLine="540"/>
        <w:jc w:val="both"/>
        <w:outlineLvl w:val="0"/>
      </w:pPr>
      <w:r>
        <w:t>Статья 13. Вступление в силу настоящего Закона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222B0A" w:rsidRDefault="00A77876">
      <w:pPr>
        <w:pStyle w:val="ConsPlusNormal0"/>
        <w:spacing w:before="240"/>
        <w:ind w:firstLine="540"/>
        <w:jc w:val="both"/>
      </w:pPr>
      <w:r>
        <w:t>2. Со дня вступл</w:t>
      </w:r>
      <w:r>
        <w:t>ения в силу настоящего Закона признать утратившими силу:</w:t>
      </w:r>
    </w:p>
    <w:p w:rsidR="00222B0A" w:rsidRDefault="00A77876">
      <w:pPr>
        <w:pStyle w:val="ConsPlusNormal0"/>
        <w:spacing w:before="240"/>
        <w:ind w:firstLine="540"/>
        <w:jc w:val="both"/>
      </w:pPr>
      <w:hyperlink r:id="rId67" w:tooltip="Закон Ставропольского края от 06.06.97 N 17-кз (ред. от 04.03.2005) &quot;О социальном партнерстве&quot; (принят Государственной Думой Ставропольского края 15.05.97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Ставропольского края от 06.06.97 N 17-кз "О социальном партнерстве";</w:t>
      </w:r>
    </w:p>
    <w:p w:rsidR="00222B0A" w:rsidRDefault="00A77876">
      <w:pPr>
        <w:pStyle w:val="ConsPlusNormal0"/>
        <w:spacing w:before="240"/>
        <w:ind w:firstLine="540"/>
        <w:jc w:val="both"/>
      </w:pPr>
      <w:hyperlink r:id="rId68" w:tooltip="Закон Ставропольского края от 10.10.2000 N 47-кз &quot;О внесении изменений в статью 5 Закона Ставропольского края &quot;О социальном партнерстве&quot; (принят Государственной Думой Ставропольского края 21.09.2000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Ставропольс</w:t>
      </w:r>
      <w:r>
        <w:t>кого края от 10 октября 2000 г. N 47-кз "О внесении изменения в статью 5 Закона Ставропольского края "О социальном партнерстве".</w:t>
      </w:r>
    </w:p>
    <w:p w:rsidR="00222B0A" w:rsidRDefault="00222B0A">
      <w:pPr>
        <w:pStyle w:val="ConsPlusNormal0"/>
        <w:jc w:val="both"/>
      </w:pPr>
    </w:p>
    <w:p w:rsidR="00222B0A" w:rsidRDefault="00A77876">
      <w:pPr>
        <w:pStyle w:val="ConsPlusNormal0"/>
        <w:jc w:val="right"/>
      </w:pPr>
      <w:r>
        <w:t>Губернатор</w:t>
      </w:r>
    </w:p>
    <w:p w:rsidR="00222B0A" w:rsidRDefault="00A77876">
      <w:pPr>
        <w:pStyle w:val="ConsPlusNormal0"/>
        <w:jc w:val="right"/>
      </w:pPr>
      <w:r>
        <w:t>Ставропольского края</w:t>
      </w:r>
    </w:p>
    <w:p w:rsidR="00222B0A" w:rsidRDefault="00A77876">
      <w:pPr>
        <w:pStyle w:val="ConsPlusNormal0"/>
        <w:jc w:val="right"/>
      </w:pPr>
      <w:r>
        <w:t>А.Л.ЧЕРНОГОРОВ</w:t>
      </w:r>
    </w:p>
    <w:p w:rsidR="00222B0A" w:rsidRDefault="00A77876">
      <w:pPr>
        <w:pStyle w:val="ConsPlusNormal0"/>
      </w:pPr>
      <w:r>
        <w:t>г. Ставрополь</w:t>
      </w:r>
    </w:p>
    <w:p w:rsidR="00222B0A" w:rsidRDefault="00A77876">
      <w:pPr>
        <w:pStyle w:val="ConsPlusNormal0"/>
        <w:spacing w:before="240"/>
      </w:pPr>
      <w:r>
        <w:t>1 марта 2007 г.</w:t>
      </w:r>
    </w:p>
    <w:p w:rsidR="00222B0A" w:rsidRDefault="00A77876">
      <w:pPr>
        <w:pStyle w:val="ConsPlusNormal0"/>
        <w:spacing w:before="240"/>
      </w:pPr>
      <w:r>
        <w:t>N 6-кз</w:t>
      </w:r>
    </w:p>
    <w:p w:rsidR="00222B0A" w:rsidRDefault="00222B0A">
      <w:pPr>
        <w:pStyle w:val="ConsPlusNormal0"/>
        <w:jc w:val="both"/>
      </w:pPr>
    </w:p>
    <w:p w:rsidR="00222B0A" w:rsidRDefault="00222B0A">
      <w:pPr>
        <w:pStyle w:val="ConsPlusNormal0"/>
        <w:jc w:val="both"/>
      </w:pPr>
    </w:p>
    <w:p w:rsidR="00222B0A" w:rsidRDefault="00222B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2B0A" w:rsidSect="00A77876"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7876">
      <w:r>
        <w:separator/>
      </w:r>
    </w:p>
  </w:endnote>
  <w:endnote w:type="continuationSeparator" w:id="0">
    <w:p w:rsidR="00000000" w:rsidRDefault="00A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7876">
      <w:r>
        <w:separator/>
      </w:r>
    </w:p>
  </w:footnote>
  <w:footnote w:type="continuationSeparator" w:id="0">
    <w:p w:rsidR="00000000" w:rsidRDefault="00A7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0A"/>
    <w:rsid w:val="00222B0A"/>
    <w:rsid w:val="00A7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2EB8"/>
  <w15:docId w15:val="{D1E2DC8F-7BE1-4945-AA96-C1148952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778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876"/>
  </w:style>
  <w:style w:type="paragraph" w:styleId="a5">
    <w:name w:val="footer"/>
    <w:basedOn w:val="a"/>
    <w:link w:val="a6"/>
    <w:uiPriority w:val="99"/>
    <w:unhideWhenUsed/>
    <w:rsid w:val="00A778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53&amp;date=16.01.2026&amp;dst=224&amp;field=134" TargetMode="External"/><Relationship Id="rId18" Type="http://schemas.openxmlformats.org/officeDocument/2006/relationships/hyperlink" Target="https://login.consultant.ru/link/?req=doc&amp;base=RLAW077&amp;n=86051&amp;date=16.01.2026&amp;dst=100010&amp;field=134" TargetMode="External"/><Relationship Id="rId26" Type="http://schemas.openxmlformats.org/officeDocument/2006/relationships/hyperlink" Target="https://login.consultant.ru/link/?req=doc&amp;base=RLAW077&amp;n=120589&amp;date=16.01.2026&amp;dst=100011&amp;field=134" TargetMode="External"/><Relationship Id="rId39" Type="http://schemas.openxmlformats.org/officeDocument/2006/relationships/hyperlink" Target="https://login.consultant.ru/link/?req=doc&amp;base=RLAW077&amp;n=235299&amp;date=16.01.2026&amp;dst=100016&amp;field=134" TargetMode="External"/><Relationship Id="rId21" Type="http://schemas.openxmlformats.org/officeDocument/2006/relationships/hyperlink" Target="https://login.consultant.ru/link/?req=doc&amp;base=RLAW077&amp;n=178626&amp;date=16.01.2026" TargetMode="External"/><Relationship Id="rId34" Type="http://schemas.openxmlformats.org/officeDocument/2006/relationships/hyperlink" Target="https://login.consultant.ru/link/?req=doc&amp;base=RLAW077&amp;n=86051&amp;date=16.01.2026&amp;dst=100026&amp;field=134" TargetMode="External"/><Relationship Id="rId42" Type="http://schemas.openxmlformats.org/officeDocument/2006/relationships/hyperlink" Target="https://login.consultant.ru/link/?req=doc&amp;base=RLAW077&amp;n=86051&amp;date=16.01.2026&amp;dst=100033&amp;field=134" TargetMode="External"/><Relationship Id="rId47" Type="http://schemas.openxmlformats.org/officeDocument/2006/relationships/hyperlink" Target="https://login.consultant.ru/link/?req=doc&amp;base=RLAW077&amp;n=86051&amp;date=16.01.2026&amp;dst=100040&amp;field=134" TargetMode="External"/><Relationship Id="rId50" Type="http://schemas.openxmlformats.org/officeDocument/2006/relationships/hyperlink" Target="https://login.consultant.ru/link/?req=doc&amp;base=RLAW077&amp;n=86051&amp;date=16.01.2026&amp;dst=100043&amp;field=134" TargetMode="External"/><Relationship Id="rId55" Type="http://schemas.openxmlformats.org/officeDocument/2006/relationships/hyperlink" Target="https://login.consultant.ru/link/?req=doc&amp;base=RLAW077&amp;n=235299&amp;date=16.01.2026&amp;dst=100021&amp;field=134" TargetMode="External"/><Relationship Id="rId63" Type="http://schemas.openxmlformats.org/officeDocument/2006/relationships/hyperlink" Target="https://login.consultant.ru/link/?req=doc&amp;base=RLAW077&amp;n=235299&amp;date=16.01.2026&amp;dst=100024&amp;field=134" TargetMode="External"/><Relationship Id="rId68" Type="http://schemas.openxmlformats.org/officeDocument/2006/relationships/hyperlink" Target="https://login.consultant.ru/link/?req=doc&amp;base=RLAW077&amp;n=4712&amp;date=16.01.2026" TargetMode="External"/><Relationship Id="rId7" Type="http://schemas.openxmlformats.org/officeDocument/2006/relationships/hyperlink" Target="https://login.consultant.ru/link/?req=doc&amp;base=RLAW077&amp;n=30973&amp;date=16.01.2026&amp;dst=10000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16.01.2026" TargetMode="External"/><Relationship Id="rId29" Type="http://schemas.openxmlformats.org/officeDocument/2006/relationships/hyperlink" Target="https://login.consultant.ru/link/?req=doc&amp;base=RLAW077&amp;n=235299&amp;date=16.01.2026&amp;dst=10001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25368&amp;date=16.01.2026&amp;dst=100007&amp;field=134" TargetMode="External"/><Relationship Id="rId11" Type="http://schemas.openxmlformats.org/officeDocument/2006/relationships/hyperlink" Target="https://login.consultant.ru/link/?req=doc&amp;base=RLAW077&amp;n=120589&amp;date=16.01.2026&amp;dst=100010&amp;field=134" TargetMode="External"/><Relationship Id="rId24" Type="http://schemas.openxmlformats.org/officeDocument/2006/relationships/hyperlink" Target="https://login.consultant.ru/link/?req=doc&amp;base=RLAW077&amp;n=235299&amp;date=16.01.2026&amp;dst=100009&amp;field=134" TargetMode="External"/><Relationship Id="rId32" Type="http://schemas.openxmlformats.org/officeDocument/2006/relationships/hyperlink" Target="https://login.consultant.ru/link/?req=doc&amp;base=RLAW077&amp;n=235299&amp;date=16.01.2026&amp;dst=100014&amp;field=134" TargetMode="External"/><Relationship Id="rId37" Type="http://schemas.openxmlformats.org/officeDocument/2006/relationships/hyperlink" Target="https://login.consultant.ru/link/?req=doc&amp;base=RLAW077&amp;n=86051&amp;date=16.01.2026&amp;dst=100028&amp;field=134" TargetMode="External"/><Relationship Id="rId40" Type="http://schemas.openxmlformats.org/officeDocument/2006/relationships/hyperlink" Target="https://login.consultant.ru/link/?req=doc&amp;base=RLAW077&amp;n=86051&amp;date=16.01.2026&amp;dst=100030&amp;field=134" TargetMode="External"/><Relationship Id="rId45" Type="http://schemas.openxmlformats.org/officeDocument/2006/relationships/hyperlink" Target="https://login.consultant.ru/link/?req=doc&amp;base=RLAW077&amp;n=86051&amp;date=16.01.2026&amp;dst=100038&amp;field=134" TargetMode="External"/><Relationship Id="rId53" Type="http://schemas.openxmlformats.org/officeDocument/2006/relationships/hyperlink" Target="https://login.consultant.ru/link/?req=doc&amp;base=RLAW077&amp;n=30973&amp;date=16.01.2026&amp;dst=100008&amp;field=134" TargetMode="External"/><Relationship Id="rId58" Type="http://schemas.openxmlformats.org/officeDocument/2006/relationships/hyperlink" Target="https://login.consultant.ru/link/?req=doc&amp;base=RLAW077&amp;n=235299&amp;date=16.01.2026&amp;dst=100022&amp;field=134" TargetMode="External"/><Relationship Id="rId66" Type="http://schemas.openxmlformats.org/officeDocument/2006/relationships/hyperlink" Target="https://login.consultant.ru/link/?req=doc&amp;base=RLAW077&amp;n=235299&amp;date=16.01.2026&amp;dst=10002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253&amp;date=16.01.2026" TargetMode="External"/><Relationship Id="rId23" Type="http://schemas.openxmlformats.org/officeDocument/2006/relationships/hyperlink" Target="https://login.consultant.ru/link/?req=doc&amp;base=RLAW077&amp;n=235299&amp;date=16.01.2026&amp;dst=100008&amp;field=134" TargetMode="External"/><Relationship Id="rId28" Type="http://schemas.openxmlformats.org/officeDocument/2006/relationships/hyperlink" Target="https://login.consultant.ru/link/?req=doc&amp;base=RLAW077&amp;n=120589&amp;date=16.01.2026&amp;dst=100012&amp;field=134" TargetMode="External"/><Relationship Id="rId36" Type="http://schemas.openxmlformats.org/officeDocument/2006/relationships/hyperlink" Target="https://login.consultant.ru/link/?req=doc&amp;base=RLAW077&amp;n=216404&amp;date=16.01.2026&amp;dst=100049&amp;field=134" TargetMode="External"/><Relationship Id="rId49" Type="http://schemas.openxmlformats.org/officeDocument/2006/relationships/hyperlink" Target="https://login.consultant.ru/link/?req=doc&amp;base=RLAW077&amp;n=86051&amp;date=16.01.2026&amp;dst=100042&amp;field=134" TargetMode="External"/><Relationship Id="rId57" Type="http://schemas.openxmlformats.org/officeDocument/2006/relationships/hyperlink" Target="https://login.consultant.ru/link/?req=doc&amp;base=RLAW077&amp;n=86051&amp;date=16.01.2026&amp;dst=100060&amp;field=134" TargetMode="External"/><Relationship Id="rId61" Type="http://schemas.openxmlformats.org/officeDocument/2006/relationships/hyperlink" Target="https://login.consultant.ru/link/?req=doc&amp;base=RLAW077&amp;n=30973&amp;date=16.01.2026&amp;dst=100010&amp;field=134" TargetMode="External"/><Relationship Id="rId10" Type="http://schemas.openxmlformats.org/officeDocument/2006/relationships/hyperlink" Target="https://login.consultant.ru/link/?req=doc&amp;base=RLAW077&amp;n=86051&amp;date=16.01.2026&amp;dst=100007&amp;field=134" TargetMode="External"/><Relationship Id="rId19" Type="http://schemas.openxmlformats.org/officeDocument/2006/relationships/hyperlink" Target="https://login.consultant.ru/link/?req=doc&amp;base=RLAW077&amp;n=86051&amp;date=16.01.2026&amp;dst=100011&amp;field=134" TargetMode="External"/><Relationship Id="rId31" Type="http://schemas.openxmlformats.org/officeDocument/2006/relationships/hyperlink" Target="https://login.consultant.ru/link/?req=doc&amp;base=RLAW077&amp;n=120589&amp;date=16.01.2026&amp;dst=100014&amp;field=134" TargetMode="External"/><Relationship Id="rId44" Type="http://schemas.openxmlformats.org/officeDocument/2006/relationships/hyperlink" Target="https://login.consultant.ru/link/?req=doc&amp;base=RLAW077&amp;n=86051&amp;date=16.01.2026&amp;dst=100037&amp;field=134" TargetMode="External"/><Relationship Id="rId52" Type="http://schemas.openxmlformats.org/officeDocument/2006/relationships/hyperlink" Target="https://login.consultant.ru/link/?req=doc&amp;base=RLAW077&amp;n=235299&amp;date=16.01.2026&amp;dst=100020&amp;field=134" TargetMode="External"/><Relationship Id="rId60" Type="http://schemas.openxmlformats.org/officeDocument/2006/relationships/hyperlink" Target="https://login.consultant.ru/link/?req=doc&amp;base=RLAW077&amp;n=54828&amp;date=16.01.2026&amp;dst=100009&amp;field=134" TargetMode="External"/><Relationship Id="rId65" Type="http://schemas.openxmlformats.org/officeDocument/2006/relationships/hyperlink" Target="https://login.consultant.ru/link/?req=doc&amp;base=RLAW077&amp;n=235299&amp;date=16.01.2026&amp;dst=10002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54828&amp;date=16.01.2026&amp;dst=100007&amp;field=134" TargetMode="External"/><Relationship Id="rId14" Type="http://schemas.openxmlformats.org/officeDocument/2006/relationships/hyperlink" Target="https://login.consultant.ru/link/?req=doc&amp;base=RLAW077&amp;n=86051&amp;date=16.01.2026&amp;dst=100008&amp;field=134" TargetMode="External"/><Relationship Id="rId22" Type="http://schemas.openxmlformats.org/officeDocument/2006/relationships/hyperlink" Target="https://login.consultant.ru/link/?req=doc&amp;base=RLAW077&amp;n=86051&amp;date=16.01.2026&amp;dst=100016&amp;field=134" TargetMode="External"/><Relationship Id="rId27" Type="http://schemas.openxmlformats.org/officeDocument/2006/relationships/hyperlink" Target="https://login.consultant.ru/link/?req=doc&amp;base=RLAW077&amp;n=235299&amp;date=16.01.2026&amp;dst=100012&amp;field=134" TargetMode="External"/><Relationship Id="rId30" Type="http://schemas.openxmlformats.org/officeDocument/2006/relationships/hyperlink" Target="https://login.consultant.ru/link/?req=doc&amp;base=RLAW077&amp;n=86051&amp;date=16.01.2026&amp;dst=100021&amp;field=134" TargetMode="External"/><Relationship Id="rId35" Type="http://schemas.openxmlformats.org/officeDocument/2006/relationships/hyperlink" Target="https://login.consultant.ru/link/?req=doc&amp;base=RLAW077&amp;n=86051&amp;date=16.01.2026&amp;dst=100027&amp;field=134" TargetMode="External"/><Relationship Id="rId43" Type="http://schemas.openxmlformats.org/officeDocument/2006/relationships/hyperlink" Target="https://login.consultant.ru/link/?req=doc&amp;base=RLAW077&amp;n=86051&amp;date=16.01.2026&amp;dst=100035&amp;field=134" TargetMode="External"/><Relationship Id="rId48" Type="http://schemas.openxmlformats.org/officeDocument/2006/relationships/hyperlink" Target="https://login.consultant.ru/link/?req=doc&amp;base=LAW&amp;n=523253&amp;date=16.01.2026" TargetMode="External"/><Relationship Id="rId56" Type="http://schemas.openxmlformats.org/officeDocument/2006/relationships/hyperlink" Target="https://login.consultant.ru/link/?req=doc&amp;base=RLAW077&amp;n=54828&amp;date=16.01.2026&amp;dst=100008&amp;field=134" TargetMode="External"/><Relationship Id="rId64" Type="http://schemas.openxmlformats.org/officeDocument/2006/relationships/hyperlink" Target="https://login.consultant.ru/link/?req=doc&amp;base=RLAW077&amp;n=235299&amp;date=16.01.2026&amp;dst=100025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77&amp;n=216404&amp;date=16.01.2026&amp;dst=100049&amp;field=134" TargetMode="External"/><Relationship Id="rId51" Type="http://schemas.openxmlformats.org/officeDocument/2006/relationships/hyperlink" Target="https://login.consultant.ru/link/?req=doc&amp;base=RLAW077&amp;n=86051&amp;date=16.01.2026&amp;dst=10005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7&amp;n=235299&amp;date=16.01.2026&amp;dst=100007&amp;field=134" TargetMode="External"/><Relationship Id="rId17" Type="http://schemas.openxmlformats.org/officeDocument/2006/relationships/hyperlink" Target="https://login.consultant.ru/link/?req=doc&amp;base=LAW&amp;n=523253&amp;date=16.01.2026" TargetMode="External"/><Relationship Id="rId25" Type="http://schemas.openxmlformats.org/officeDocument/2006/relationships/hyperlink" Target="https://login.consultant.ru/link/?req=doc&amp;base=RLAW077&amp;n=86051&amp;date=16.01.2026&amp;dst=100020&amp;field=134" TargetMode="External"/><Relationship Id="rId33" Type="http://schemas.openxmlformats.org/officeDocument/2006/relationships/hyperlink" Target="https://login.consultant.ru/link/?req=doc&amp;base=RLAW077&amp;n=86051&amp;date=16.01.2026&amp;dst=100023&amp;field=134" TargetMode="External"/><Relationship Id="rId38" Type="http://schemas.openxmlformats.org/officeDocument/2006/relationships/hyperlink" Target="https://login.consultant.ru/link/?req=doc&amp;base=RLAW077&amp;n=86051&amp;date=16.01.2026&amp;dst=100029&amp;field=134" TargetMode="External"/><Relationship Id="rId46" Type="http://schemas.openxmlformats.org/officeDocument/2006/relationships/hyperlink" Target="https://login.consultant.ru/link/?req=doc&amp;base=RLAW077&amp;n=235299&amp;date=16.01.2026&amp;dst=100018&amp;field=134" TargetMode="External"/><Relationship Id="rId59" Type="http://schemas.openxmlformats.org/officeDocument/2006/relationships/hyperlink" Target="https://login.consultant.ru/link/?req=doc&amp;base=RLAW077&amp;n=86051&amp;date=16.01.2026&amp;dst=100061&amp;field=134" TargetMode="External"/><Relationship Id="rId67" Type="http://schemas.openxmlformats.org/officeDocument/2006/relationships/hyperlink" Target="https://login.consultant.ru/link/?req=doc&amp;base=RLAW077&amp;n=11191&amp;date=16.01.2026" TargetMode="External"/><Relationship Id="rId20" Type="http://schemas.openxmlformats.org/officeDocument/2006/relationships/hyperlink" Target="https://login.consultant.ru/link/?req=doc&amp;base=RLAW077&amp;n=86051&amp;date=16.01.2026&amp;dst=100014&amp;field=134" TargetMode="External"/><Relationship Id="rId41" Type="http://schemas.openxmlformats.org/officeDocument/2006/relationships/hyperlink" Target="https://login.consultant.ru/link/?req=doc&amp;base=RLAW077&amp;n=86051&amp;date=16.01.2026&amp;dst=100031&amp;field=134" TargetMode="External"/><Relationship Id="rId54" Type="http://schemas.openxmlformats.org/officeDocument/2006/relationships/hyperlink" Target="https://login.consultant.ru/link/?req=doc&amp;base=RLAW077&amp;n=86051&amp;date=16.01.2026&amp;dst=100058&amp;field=134" TargetMode="External"/><Relationship Id="rId62" Type="http://schemas.openxmlformats.org/officeDocument/2006/relationships/hyperlink" Target="https://login.consultant.ru/link/?req=doc&amp;base=RLAW077&amp;n=86051&amp;date=16.01.2026&amp;dst=100062&amp;field=13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6408</Words>
  <Characters>36531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Ставропольского края от 01.03.2007 N 6-кз
(ред. от 21.02.2025)
"О некоторых вопросах социального партнерства в сфере труда"
(принят Государственной Думой Ставропольского края 16.02.2007)</vt:lpstr>
    </vt:vector>
  </TitlesOfParts>
  <Company>КонсультантПлюс Версия 4025.00.30</Company>
  <LinksUpToDate>false</LinksUpToDate>
  <CharactersWithSpaces>42854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Ставропольского края от 01.03.2007 N 6-кз
(ред. от 21.02.2025)
"О некоторых вопросах социального партнерства в сфере труда"
(принят Государственной Думой Ставропольского края 16.02.2007)</dc:title>
  <dc:creator>Жанна</dc:creator>
  <cp:lastModifiedBy>Жанна</cp:lastModifiedBy>
  <cp:revision>2</cp:revision>
  <dcterms:created xsi:type="dcterms:W3CDTF">2026-01-16T10:02:00Z</dcterms:created>
  <dcterms:modified xsi:type="dcterms:W3CDTF">2026-01-16T10:02:00Z</dcterms:modified>
</cp:coreProperties>
</file>